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1731"/>
        <w:gridCol w:w="3223"/>
        <w:gridCol w:w="3186"/>
        <w:gridCol w:w="1342"/>
      </w:tblGrid>
      <w:tr w:rsidR="00E031E8" w:rsidRPr="00A17B24" w:rsidTr="00F5787F">
        <w:trPr>
          <w:trHeight w:val="132"/>
        </w:trPr>
        <w:tc>
          <w:tcPr>
            <w:tcW w:w="447" w:type="dxa"/>
            <w:vMerge w:val="restart"/>
            <w:shd w:val="clear" w:color="auto" w:fill="auto"/>
            <w:hideMark/>
          </w:tcPr>
          <w:p w:rsidR="00E031E8" w:rsidRPr="00A17B24" w:rsidRDefault="008D74E6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31" w:type="dxa"/>
            <w:vMerge w:val="restart"/>
            <w:shd w:val="clear" w:color="auto" w:fill="auto"/>
            <w:hideMark/>
          </w:tcPr>
          <w:p w:rsidR="00E031E8" w:rsidRPr="00A17B24" w:rsidRDefault="00F5787F" w:rsidP="00E850D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Профессиональный </w:t>
            </w:r>
            <w:r w:rsidR="00E850D3">
              <w:rPr>
                <w:rFonts w:ascii="Times New Roman" w:hAnsi="Times New Roman"/>
                <w:sz w:val="18"/>
                <w:szCs w:val="18"/>
              </w:rPr>
              <w:t xml:space="preserve"> стол логопеда</w:t>
            </w:r>
          </w:p>
        </w:tc>
        <w:tc>
          <w:tcPr>
            <w:tcW w:w="3223" w:type="dxa"/>
            <w:shd w:val="clear" w:color="auto" w:fill="auto"/>
          </w:tcPr>
          <w:p w:rsidR="00E031E8" w:rsidRPr="00A17B24" w:rsidRDefault="00E031E8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Состав набора</w:t>
            </w:r>
          </w:p>
        </w:tc>
        <w:tc>
          <w:tcPr>
            <w:tcW w:w="3186" w:type="dxa"/>
            <w:shd w:val="clear" w:color="auto" w:fill="auto"/>
          </w:tcPr>
          <w:p w:rsidR="00E031E8" w:rsidRPr="00A17B24" w:rsidRDefault="00541A46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r w:rsidR="008D74E6">
              <w:rPr>
                <w:rFonts w:ascii="Times New Roman" w:hAnsi="Times New Roman"/>
                <w:sz w:val="18"/>
                <w:szCs w:val="18"/>
              </w:rPr>
              <w:t xml:space="preserve">Одинарный </w:t>
            </w:r>
            <w:r w:rsidR="00E031E8" w:rsidRPr="00A17B24">
              <w:rPr>
                <w:rFonts w:ascii="Times New Roman" w:hAnsi="Times New Roman"/>
                <w:sz w:val="18"/>
                <w:szCs w:val="18"/>
              </w:rPr>
              <w:t xml:space="preserve"> стол,</w:t>
            </w:r>
          </w:p>
          <w:p w:rsidR="00F5787F" w:rsidRPr="00A17B24" w:rsidRDefault="00F5787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встроенная песочница с подсветкой в столешницу.</w:t>
            </w:r>
          </w:p>
          <w:p w:rsidR="00E031E8" w:rsidRPr="00A17B24" w:rsidRDefault="00541A46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E031E8" w:rsidRPr="00A17B24">
              <w:rPr>
                <w:rFonts w:ascii="Times New Roman" w:hAnsi="Times New Roman"/>
                <w:sz w:val="18"/>
                <w:szCs w:val="18"/>
              </w:rPr>
              <w:t>Тумба для хранения,</w:t>
            </w:r>
          </w:p>
          <w:p w:rsidR="00E031E8" w:rsidRPr="00A17B24" w:rsidRDefault="00541A46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E031E8" w:rsidRPr="00A17B24">
              <w:rPr>
                <w:rFonts w:ascii="Times New Roman" w:hAnsi="Times New Roman"/>
                <w:sz w:val="18"/>
                <w:szCs w:val="18"/>
              </w:rPr>
              <w:t>Зеркало с подсветкой и шторкой,</w:t>
            </w:r>
          </w:p>
          <w:p w:rsidR="00E031E8" w:rsidRPr="00A17B24" w:rsidRDefault="00541A46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E031E8" w:rsidRPr="00A17B24">
              <w:rPr>
                <w:rFonts w:ascii="Times New Roman" w:hAnsi="Times New Roman"/>
                <w:sz w:val="18"/>
                <w:szCs w:val="18"/>
              </w:rPr>
              <w:t>Наушники с микрофоном,</w:t>
            </w:r>
          </w:p>
          <w:p w:rsidR="007B6052" w:rsidRPr="00A17B24" w:rsidRDefault="00541A46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7B6052" w:rsidRPr="00A17B24">
              <w:rPr>
                <w:rFonts w:ascii="Times New Roman" w:hAnsi="Times New Roman"/>
                <w:sz w:val="18"/>
                <w:szCs w:val="18"/>
              </w:rPr>
              <w:t>Набор логопедических картинок для автоматизации звуков.</w:t>
            </w:r>
          </w:p>
          <w:p w:rsidR="00541A46" w:rsidRPr="00A17B24" w:rsidRDefault="00541A46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- Комплект пособий.</w:t>
            </w:r>
          </w:p>
          <w:p w:rsidR="00541A46" w:rsidRDefault="00541A46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- Комплект инструментов логопеда.</w:t>
            </w:r>
          </w:p>
          <w:p w:rsidR="00F5787F" w:rsidRDefault="00F5787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Специализированное устройство для логопеда: говорящее зеркало</w:t>
            </w:r>
            <w:r w:rsidR="008708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70817" w:rsidRPr="00870817">
              <w:rPr>
                <w:rFonts w:ascii="Times New Roman" w:hAnsi="Times New Roman"/>
                <w:sz w:val="18"/>
                <w:szCs w:val="18"/>
              </w:rPr>
              <w:t>с четырьмя текстурированными кнопками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96ED9" w:rsidRPr="00A17B24" w:rsidRDefault="00541A46" w:rsidP="0025577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BB234C" w:rsidRPr="00A17B24">
              <w:rPr>
                <w:rFonts w:ascii="Times New Roman" w:hAnsi="Times New Roman"/>
                <w:sz w:val="18"/>
                <w:szCs w:val="18"/>
              </w:rPr>
              <w:t>Методический</w:t>
            </w:r>
            <w:r w:rsidR="00E031E8" w:rsidRPr="00A17B24">
              <w:rPr>
                <w:rFonts w:ascii="Times New Roman" w:hAnsi="Times New Roman"/>
                <w:sz w:val="18"/>
                <w:szCs w:val="18"/>
              </w:rPr>
              <w:t xml:space="preserve"> комплекс по коррекции речи</w:t>
            </w:r>
            <w:r w:rsidR="00BB234C" w:rsidRPr="00A17B2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342" w:type="dxa"/>
            <w:shd w:val="clear" w:color="auto" w:fill="auto"/>
          </w:tcPr>
          <w:p w:rsidR="00E031E8" w:rsidRPr="00A17B24" w:rsidRDefault="00E031E8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E031E8" w:rsidRPr="00A17B24" w:rsidTr="00F5787F">
        <w:trPr>
          <w:trHeight w:val="256"/>
        </w:trPr>
        <w:tc>
          <w:tcPr>
            <w:tcW w:w="447" w:type="dxa"/>
            <w:vMerge/>
            <w:shd w:val="clear" w:color="auto" w:fill="auto"/>
          </w:tcPr>
          <w:p w:rsidR="00E031E8" w:rsidRPr="00A17B24" w:rsidRDefault="00E031E8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E031E8" w:rsidRPr="00A17B24" w:rsidRDefault="00E031E8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E031E8" w:rsidRPr="00A17B24" w:rsidRDefault="00630300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С</w:t>
            </w:r>
            <w:r w:rsidR="001E48E7" w:rsidRPr="00A17B24">
              <w:rPr>
                <w:rFonts w:ascii="Times New Roman" w:hAnsi="Times New Roman"/>
                <w:b/>
                <w:i/>
                <w:sz w:val="18"/>
                <w:szCs w:val="18"/>
              </w:rPr>
              <w:t>тол</w:t>
            </w:r>
            <w:r w:rsidR="00E031E8" w:rsidRPr="00A17B24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:</w:t>
            </w:r>
          </w:p>
        </w:tc>
      </w:tr>
      <w:tr w:rsidR="00E031E8" w:rsidRPr="00A17B24" w:rsidTr="00F5787F">
        <w:trPr>
          <w:trHeight w:val="256"/>
        </w:trPr>
        <w:tc>
          <w:tcPr>
            <w:tcW w:w="447" w:type="dxa"/>
            <w:vMerge/>
            <w:shd w:val="clear" w:color="auto" w:fill="auto"/>
            <w:hideMark/>
          </w:tcPr>
          <w:p w:rsidR="00E031E8" w:rsidRPr="00A17B24" w:rsidRDefault="00E031E8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:rsidR="00E031E8" w:rsidRPr="00A17B24" w:rsidRDefault="00E031E8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E031E8" w:rsidRPr="00A17B24" w:rsidRDefault="001E48E7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Исполнение стола</w:t>
            </w:r>
          </w:p>
        </w:tc>
        <w:tc>
          <w:tcPr>
            <w:tcW w:w="3186" w:type="dxa"/>
            <w:shd w:val="clear" w:color="auto" w:fill="auto"/>
          </w:tcPr>
          <w:p w:rsidR="00E031E8" w:rsidRPr="00A17B24" w:rsidRDefault="008D74E6" w:rsidP="0025577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1E48E7" w:rsidRPr="00A17B24">
              <w:rPr>
                <w:rFonts w:ascii="Times New Roman" w:hAnsi="Times New Roman"/>
                <w:sz w:val="18"/>
                <w:szCs w:val="18"/>
              </w:rPr>
              <w:t xml:space="preserve">тол представляет собой стол с зеркалом с подсветкой и шторкой. </w:t>
            </w:r>
            <w:r>
              <w:rPr>
                <w:rFonts w:ascii="Times New Roman" w:hAnsi="Times New Roman"/>
                <w:sz w:val="18"/>
                <w:szCs w:val="18"/>
              </w:rPr>
              <w:t>На столешнице также есть встроенная песочница</w:t>
            </w:r>
            <w:proofErr w:type="gramStart"/>
            <w:r w:rsidR="001E48E7" w:rsidRPr="00A17B24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342" w:type="dxa"/>
            <w:shd w:val="clear" w:color="auto" w:fill="auto"/>
          </w:tcPr>
          <w:p w:rsidR="00E031E8" w:rsidRPr="00A17B24" w:rsidRDefault="001E48E7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1E48E7" w:rsidRPr="00A17B24" w:rsidTr="00F5787F">
        <w:trPr>
          <w:trHeight w:val="194"/>
        </w:trPr>
        <w:tc>
          <w:tcPr>
            <w:tcW w:w="447" w:type="dxa"/>
            <w:vMerge/>
            <w:shd w:val="clear" w:color="auto" w:fill="auto"/>
            <w:hideMark/>
          </w:tcPr>
          <w:p w:rsidR="001E48E7" w:rsidRPr="00A17B24" w:rsidRDefault="001E48E7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:rsidR="001E48E7" w:rsidRPr="00A17B24" w:rsidRDefault="001E48E7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1E48E7" w:rsidRPr="00A17B24" w:rsidRDefault="00611AE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Общее описание стола</w:t>
            </w:r>
          </w:p>
        </w:tc>
        <w:tc>
          <w:tcPr>
            <w:tcW w:w="3186" w:type="dxa"/>
            <w:shd w:val="clear" w:color="auto" w:fill="auto"/>
          </w:tcPr>
          <w:p w:rsidR="001E48E7" w:rsidRPr="00A17B24" w:rsidRDefault="00611AEF" w:rsidP="00F5787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Столешницы имеют </w:t>
            </w:r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декоративное</w:t>
            </w:r>
            <w:proofErr w:type="gramEnd"/>
            <w:r w:rsidRPr="00A17B2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17B24">
              <w:rPr>
                <w:rFonts w:ascii="Times New Roman" w:hAnsi="Times New Roman"/>
                <w:sz w:val="18"/>
                <w:szCs w:val="18"/>
              </w:rPr>
              <w:t>скруг</w:t>
            </w:r>
            <w:r w:rsidR="008D74E6">
              <w:rPr>
                <w:rFonts w:ascii="Times New Roman" w:hAnsi="Times New Roman"/>
                <w:sz w:val="18"/>
                <w:szCs w:val="18"/>
              </w:rPr>
              <w:t>ление</w:t>
            </w:r>
            <w:proofErr w:type="spellEnd"/>
            <w:r w:rsidR="008D74E6">
              <w:rPr>
                <w:rFonts w:ascii="Times New Roman" w:hAnsi="Times New Roman"/>
                <w:sz w:val="18"/>
                <w:szCs w:val="18"/>
              </w:rPr>
              <w:t>. Стол имеет выездной ящик</w:t>
            </w:r>
            <w:r w:rsidRPr="00A17B24">
              <w:rPr>
                <w:rFonts w:ascii="Times New Roman" w:hAnsi="Times New Roman"/>
                <w:sz w:val="18"/>
                <w:szCs w:val="18"/>
              </w:rPr>
              <w:t xml:space="preserve">. Ручка ящика профильная, </w:t>
            </w:r>
            <w:proofErr w:type="spellStart"/>
            <w:r w:rsidRPr="00A17B24">
              <w:rPr>
                <w:rFonts w:ascii="Times New Roman" w:hAnsi="Times New Roman"/>
                <w:sz w:val="18"/>
                <w:szCs w:val="18"/>
              </w:rPr>
              <w:t>выфрезерованная</w:t>
            </w:r>
            <w:proofErr w:type="spellEnd"/>
            <w:r w:rsidRPr="00A17B24">
              <w:rPr>
                <w:rFonts w:ascii="Times New Roman" w:hAnsi="Times New Roman"/>
                <w:sz w:val="18"/>
                <w:szCs w:val="18"/>
              </w:rPr>
              <w:t xml:space="preserve"> на фасаде. Материал стола ЛДСП 16 мм. Торцы обкл</w:t>
            </w:r>
            <w:r w:rsidR="00F5787F">
              <w:rPr>
                <w:rFonts w:ascii="Times New Roman" w:hAnsi="Times New Roman"/>
                <w:sz w:val="18"/>
                <w:szCs w:val="18"/>
              </w:rPr>
              <w:t>еены кромкой ПВХ 2 мм. Цвет белая текстура дерева</w:t>
            </w:r>
            <w:r w:rsidRPr="00A17B2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342" w:type="dxa"/>
            <w:shd w:val="clear" w:color="auto" w:fill="auto"/>
          </w:tcPr>
          <w:p w:rsidR="001E48E7" w:rsidRPr="00A17B24" w:rsidRDefault="000055D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7F35E5" w:rsidRPr="00A17B24" w:rsidTr="00F5787F">
        <w:trPr>
          <w:trHeight w:val="185"/>
        </w:trPr>
        <w:tc>
          <w:tcPr>
            <w:tcW w:w="447" w:type="dxa"/>
            <w:vMerge/>
            <w:shd w:val="clear" w:color="auto" w:fill="auto"/>
            <w:hideMark/>
          </w:tcPr>
          <w:p w:rsidR="007F35E5" w:rsidRPr="00A17B24" w:rsidRDefault="007F35E5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:rsidR="007F35E5" w:rsidRPr="00A17B24" w:rsidRDefault="007F35E5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7F35E5" w:rsidRPr="00A17B24" w:rsidRDefault="007F35E5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Радиус </w:t>
            </w:r>
            <w:proofErr w:type="spellStart"/>
            <w:r w:rsidRPr="00A17B24">
              <w:rPr>
                <w:rFonts w:ascii="Times New Roman" w:hAnsi="Times New Roman"/>
                <w:sz w:val="18"/>
                <w:szCs w:val="18"/>
              </w:rPr>
              <w:t>скругления</w:t>
            </w:r>
            <w:proofErr w:type="spellEnd"/>
            <w:r w:rsidRPr="00A17B24">
              <w:rPr>
                <w:rFonts w:ascii="Times New Roman" w:hAnsi="Times New Roman"/>
                <w:sz w:val="18"/>
                <w:szCs w:val="18"/>
              </w:rPr>
              <w:t xml:space="preserve"> столешницы, </w:t>
            </w:r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  <w:r w:rsidRPr="00A17B2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86" w:type="dxa"/>
            <w:shd w:val="clear" w:color="auto" w:fill="auto"/>
          </w:tcPr>
          <w:p w:rsidR="007F35E5" w:rsidRPr="00A17B24" w:rsidRDefault="007F35E5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6</w:t>
            </w:r>
          </w:p>
        </w:tc>
        <w:tc>
          <w:tcPr>
            <w:tcW w:w="1342" w:type="dxa"/>
            <w:shd w:val="clear" w:color="auto" w:fill="auto"/>
          </w:tcPr>
          <w:p w:rsidR="007F35E5" w:rsidRPr="00A17B24" w:rsidRDefault="007F35E5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0F51F1" w:rsidRPr="00A17B24" w:rsidTr="00F5787F">
        <w:trPr>
          <w:trHeight w:val="116"/>
        </w:trPr>
        <w:tc>
          <w:tcPr>
            <w:tcW w:w="447" w:type="dxa"/>
            <w:vMerge/>
            <w:shd w:val="clear" w:color="auto" w:fill="auto"/>
            <w:hideMark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b/>
                <w:i/>
                <w:sz w:val="18"/>
                <w:szCs w:val="18"/>
              </w:rPr>
              <w:t>Тумба для хранения</w:t>
            </w:r>
          </w:p>
        </w:tc>
      </w:tr>
      <w:tr w:rsidR="000F51F1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Разме</w:t>
            </w:r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р(</w:t>
            </w:r>
            <w:proofErr w:type="gramEnd"/>
            <w:r w:rsidRPr="00A17B24">
              <w:rPr>
                <w:rFonts w:ascii="Times New Roman" w:hAnsi="Times New Roman"/>
                <w:sz w:val="18"/>
                <w:szCs w:val="18"/>
              </w:rPr>
              <w:t>Ш</w:t>
            </w:r>
            <w:r w:rsidRPr="00A17B24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A17B24">
              <w:rPr>
                <w:rFonts w:ascii="Times New Roman" w:hAnsi="Times New Roman"/>
                <w:sz w:val="18"/>
                <w:szCs w:val="18"/>
              </w:rPr>
              <w:t>В</w:t>
            </w:r>
            <w:r w:rsidRPr="00A17B24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Г), см </w:t>
            </w:r>
          </w:p>
        </w:tc>
        <w:tc>
          <w:tcPr>
            <w:tcW w:w="3186" w:type="dxa"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540</w:t>
            </w:r>
            <w:r w:rsidRPr="00A17B2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x 532 x 440</w:t>
            </w:r>
          </w:p>
        </w:tc>
        <w:tc>
          <w:tcPr>
            <w:tcW w:w="1342" w:type="dxa"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0F51F1" w:rsidRPr="00A17B24" w:rsidTr="00F5787F">
        <w:trPr>
          <w:trHeight w:val="122"/>
        </w:trPr>
        <w:tc>
          <w:tcPr>
            <w:tcW w:w="447" w:type="dxa"/>
            <w:vMerge/>
            <w:shd w:val="clear" w:color="auto" w:fill="auto"/>
            <w:hideMark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Количество ящиков, </w:t>
            </w:r>
            <w:proofErr w:type="spellStart"/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2</w:t>
            </w:r>
          </w:p>
        </w:tc>
        <w:tc>
          <w:tcPr>
            <w:tcW w:w="1342" w:type="dxa"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0F51F1" w:rsidRPr="00A17B24" w:rsidTr="00F5787F">
        <w:trPr>
          <w:trHeight w:val="273"/>
        </w:trPr>
        <w:tc>
          <w:tcPr>
            <w:tcW w:w="447" w:type="dxa"/>
            <w:vMerge/>
            <w:shd w:val="clear" w:color="auto" w:fill="auto"/>
            <w:hideMark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Колеса для мобильного передвижения</w:t>
            </w:r>
          </w:p>
        </w:tc>
        <w:tc>
          <w:tcPr>
            <w:tcW w:w="3186" w:type="dxa"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0F51F1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Зеркало с подсветкой и шторкой</w:t>
            </w:r>
          </w:p>
        </w:tc>
      </w:tr>
      <w:tr w:rsidR="000F51F1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Размер, </w:t>
            </w:r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60</w:t>
            </w:r>
            <w:r w:rsidRPr="00A17B24">
              <w:rPr>
                <w:rFonts w:ascii="Times New Roman" w:hAnsi="Times New Roman"/>
                <w:sz w:val="18"/>
                <w:szCs w:val="18"/>
                <w:lang w:val="en-US"/>
              </w:rPr>
              <w:t>x35</w:t>
            </w:r>
          </w:p>
        </w:tc>
        <w:tc>
          <w:tcPr>
            <w:tcW w:w="1342" w:type="dxa"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0F51F1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Мощность встроенного светильника, </w:t>
            </w:r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Вт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5</w:t>
            </w:r>
          </w:p>
        </w:tc>
        <w:tc>
          <w:tcPr>
            <w:tcW w:w="1342" w:type="dxa"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0F51F1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b/>
                <w:i/>
                <w:sz w:val="18"/>
                <w:szCs w:val="18"/>
              </w:rPr>
              <w:t>Наушники с микрофоном</w:t>
            </w:r>
          </w:p>
        </w:tc>
      </w:tr>
      <w:tr w:rsidR="000F51F1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Разъем подключения</w:t>
            </w:r>
          </w:p>
        </w:tc>
        <w:tc>
          <w:tcPr>
            <w:tcW w:w="3186" w:type="dxa"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17B24">
              <w:rPr>
                <w:rFonts w:ascii="Times New Roman" w:hAnsi="Times New Roman"/>
                <w:sz w:val="18"/>
                <w:szCs w:val="18"/>
              </w:rPr>
              <w:t>Миниджек</w:t>
            </w:r>
            <w:proofErr w:type="spellEnd"/>
          </w:p>
        </w:tc>
        <w:tc>
          <w:tcPr>
            <w:tcW w:w="1342" w:type="dxa"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0F51F1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17B24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Набор логопедических картинок для автоматизации звуков </w:t>
            </w:r>
          </w:p>
        </w:tc>
      </w:tr>
      <w:tr w:rsidR="000F51F1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Автоматизируемые звуки</w:t>
            </w:r>
          </w:p>
        </w:tc>
        <w:tc>
          <w:tcPr>
            <w:tcW w:w="3186" w:type="dxa"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«</w:t>
            </w:r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З</w:t>
            </w:r>
            <w:proofErr w:type="gramEnd"/>
            <w:r w:rsidRPr="00A17B24">
              <w:rPr>
                <w:rFonts w:ascii="Times New Roman" w:hAnsi="Times New Roman"/>
                <w:sz w:val="18"/>
                <w:szCs w:val="18"/>
              </w:rPr>
              <w:t xml:space="preserve">», «Л», «С», «Ф», «Ц», «Ч», «Ш», «Р», «Щ и Х» </w:t>
            </w:r>
          </w:p>
        </w:tc>
        <w:tc>
          <w:tcPr>
            <w:tcW w:w="1342" w:type="dxa"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0F51F1" w:rsidRPr="00A17B24" w:rsidTr="00F5787F">
        <w:trPr>
          <w:trHeight w:val="219"/>
        </w:trPr>
        <w:tc>
          <w:tcPr>
            <w:tcW w:w="447" w:type="dxa"/>
            <w:vMerge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Количество картинок по каждому звуку, </w:t>
            </w:r>
            <w:proofErr w:type="spellStart"/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30</w:t>
            </w:r>
          </w:p>
        </w:tc>
        <w:tc>
          <w:tcPr>
            <w:tcW w:w="1342" w:type="dxa"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0F51F1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17B24">
              <w:rPr>
                <w:rFonts w:ascii="Times New Roman" w:hAnsi="Times New Roman"/>
                <w:b/>
                <w:i/>
                <w:sz w:val="18"/>
                <w:szCs w:val="18"/>
              </w:rPr>
              <w:t>Комплект пособий</w:t>
            </w:r>
          </w:p>
        </w:tc>
      </w:tr>
      <w:tr w:rsidR="000F51F1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Состав комплекта пособий</w:t>
            </w:r>
          </w:p>
        </w:tc>
        <w:tc>
          <w:tcPr>
            <w:tcW w:w="3186" w:type="dxa"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- Пособие Логопедический массаж </w:t>
            </w:r>
          </w:p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- Пособие «Игровая артикуляционная гимнастика. 3-7 лет»</w:t>
            </w:r>
          </w:p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- Пособие «Весёлая пальчиковая гимнастика. Упражнения для развития мелкой моторики и координации речи с движением».</w:t>
            </w:r>
          </w:p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- Веселая артикуляционная гимнастика 2. (5-7 лет).</w:t>
            </w:r>
          </w:p>
        </w:tc>
        <w:tc>
          <w:tcPr>
            <w:tcW w:w="1342" w:type="dxa"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0F51F1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17B24">
              <w:rPr>
                <w:rFonts w:ascii="Times New Roman" w:hAnsi="Times New Roman"/>
                <w:b/>
                <w:i/>
                <w:sz w:val="18"/>
                <w:szCs w:val="18"/>
              </w:rPr>
              <w:t>Комплект инструментов логопеда</w:t>
            </w:r>
          </w:p>
        </w:tc>
      </w:tr>
      <w:tr w:rsidR="000F51F1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Состав комплекта инструментов логопеда</w:t>
            </w:r>
          </w:p>
        </w:tc>
        <w:tc>
          <w:tcPr>
            <w:tcW w:w="3186" w:type="dxa"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- Логопедический зонд "Рогатка".</w:t>
            </w:r>
          </w:p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- Комплект постановочных зондов.</w:t>
            </w:r>
          </w:p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- Бокс для "замачивания" логопедических зондов.</w:t>
            </w:r>
          </w:p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A17B24">
              <w:rPr>
                <w:rFonts w:ascii="Times New Roman" w:hAnsi="Times New Roman"/>
                <w:sz w:val="18"/>
                <w:szCs w:val="18"/>
              </w:rPr>
              <w:t>Массажер</w:t>
            </w:r>
            <w:proofErr w:type="spellEnd"/>
            <w:r w:rsidRPr="00A17B24">
              <w:rPr>
                <w:rFonts w:ascii="Times New Roman" w:hAnsi="Times New Roman"/>
                <w:sz w:val="18"/>
                <w:szCs w:val="18"/>
              </w:rPr>
              <w:t xml:space="preserve"> "Рефлекс", «Чудо-валик», «Чудо-ролик», «Чудо-пальчик», «Су-</w:t>
            </w:r>
            <w:proofErr w:type="spellStart"/>
            <w:r w:rsidRPr="00A17B24">
              <w:rPr>
                <w:rFonts w:ascii="Times New Roman" w:hAnsi="Times New Roman"/>
                <w:sz w:val="18"/>
                <w:szCs w:val="18"/>
              </w:rPr>
              <w:t>Джок</w:t>
            </w:r>
            <w:proofErr w:type="spellEnd"/>
            <w:r w:rsidRPr="00A17B24">
              <w:rPr>
                <w:rFonts w:ascii="Times New Roman" w:hAnsi="Times New Roman"/>
                <w:sz w:val="18"/>
                <w:szCs w:val="18"/>
              </w:rPr>
              <w:t>», «Чудо варежка».</w:t>
            </w:r>
          </w:p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- Тренажеры «Речевой», «Логопедический», «Памяти и внимания».</w:t>
            </w:r>
          </w:p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- Мячик массажный логопедический.</w:t>
            </w:r>
          </w:p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- Рабочий журнал логопеда.</w:t>
            </w:r>
          </w:p>
        </w:tc>
        <w:tc>
          <w:tcPr>
            <w:tcW w:w="1342" w:type="dxa"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0F51F1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0F51F1" w:rsidRPr="005524BA" w:rsidRDefault="000F51F1" w:rsidP="00870817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524BA">
              <w:rPr>
                <w:rFonts w:ascii="Times New Roman" w:hAnsi="Times New Roman"/>
                <w:b/>
                <w:i/>
                <w:sz w:val="18"/>
                <w:szCs w:val="18"/>
              </w:rPr>
              <w:t>Специализированное устройство для логопеда: говорящее зеркало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с четырьмя текстурированными кнопками</w:t>
            </w:r>
          </w:p>
        </w:tc>
      </w:tr>
      <w:tr w:rsidR="000F51F1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0F51F1" w:rsidRPr="00412438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Общее описание</w:t>
            </w:r>
          </w:p>
        </w:tc>
        <w:tc>
          <w:tcPr>
            <w:tcW w:w="3186" w:type="dxa"/>
            <w:shd w:val="clear" w:color="auto" w:fill="auto"/>
          </w:tcPr>
          <w:p w:rsidR="000F51F1" w:rsidRPr="00412438" w:rsidRDefault="000F51F1" w:rsidP="0041243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12438">
              <w:rPr>
                <w:rFonts w:ascii="Times New Roman" w:hAnsi="Times New Roman"/>
                <w:sz w:val="18"/>
                <w:szCs w:val="18"/>
              </w:rPr>
              <w:t xml:space="preserve">Говорящее зеркало применяется логопедами для обучающих занятий с </w:t>
            </w:r>
            <w:proofErr w:type="gramStart"/>
            <w:r w:rsidRPr="00412438">
              <w:rPr>
                <w:rFonts w:ascii="Times New Roman" w:hAnsi="Times New Roman"/>
                <w:sz w:val="18"/>
                <w:szCs w:val="18"/>
              </w:rPr>
              <w:t>детьми</w:t>
            </w:r>
            <w:proofErr w:type="gramEnd"/>
            <w:r w:rsidRPr="00412438">
              <w:rPr>
                <w:rFonts w:ascii="Times New Roman" w:hAnsi="Times New Roman"/>
                <w:sz w:val="18"/>
                <w:szCs w:val="18"/>
              </w:rPr>
              <w:t xml:space="preserve"> имеющими нарушения в развитии и постановки речи.</w:t>
            </w:r>
          </w:p>
          <w:p w:rsidR="000F51F1" w:rsidRPr="00412438" w:rsidRDefault="000F51F1" w:rsidP="00AE297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12438">
              <w:rPr>
                <w:rFonts w:ascii="Times New Roman" w:hAnsi="Times New Roman"/>
                <w:sz w:val="18"/>
                <w:szCs w:val="18"/>
              </w:rPr>
              <w:t xml:space="preserve">Устройство позволяет записывать и воспроизводить голосовые сообщения. Логопед во время занятий, дает услышать ученику свою речь и указывает </w:t>
            </w:r>
            <w:proofErr w:type="gramStart"/>
            <w:r w:rsidRPr="00412438">
              <w:rPr>
                <w:rFonts w:ascii="Times New Roman" w:hAnsi="Times New Roman"/>
                <w:sz w:val="18"/>
                <w:szCs w:val="18"/>
              </w:rPr>
              <w:t>на те</w:t>
            </w:r>
            <w:proofErr w:type="gramEnd"/>
            <w:r w:rsidRPr="00412438">
              <w:rPr>
                <w:rFonts w:ascii="Times New Roman" w:hAnsi="Times New Roman"/>
                <w:sz w:val="18"/>
                <w:szCs w:val="18"/>
              </w:rPr>
              <w:t xml:space="preserve"> моменты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412438">
              <w:rPr>
                <w:rFonts w:ascii="Times New Roman" w:hAnsi="Times New Roman"/>
                <w:sz w:val="18"/>
                <w:szCs w:val="18"/>
              </w:rPr>
              <w:t xml:space="preserve"> которые необходимо исправлять.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Состоит из платформы и съемного акрилового зеркала. На платформе расположены 5 кнопок (кнопка включения и 4 текстурированные кнопки), встроенный динамик и микрофон. Платформа имеет паз для вставки зеркала. Углы платформы имеют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скругления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обеспечивая полную безопасность. </w:t>
            </w:r>
          </w:p>
        </w:tc>
        <w:tc>
          <w:tcPr>
            <w:tcW w:w="1342" w:type="dxa"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0F51F1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Количество ячеек записи,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менее 4</w:t>
            </w:r>
          </w:p>
        </w:tc>
        <w:tc>
          <w:tcPr>
            <w:tcW w:w="1342" w:type="dxa"/>
            <w:shd w:val="clear" w:color="auto" w:fill="auto"/>
          </w:tcPr>
          <w:p w:rsidR="000F51F1" w:rsidRPr="00A17B24" w:rsidRDefault="000F51F1" w:rsidP="00183BF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0F51F1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Количество кнопок записи/воспроизведения,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менее 4 </w:t>
            </w:r>
          </w:p>
        </w:tc>
        <w:tc>
          <w:tcPr>
            <w:tcW w:w="1342" w:type="dxa"/>
            <w:shd w:val="clear" w:color="auto" w:fill="auto"/>
          </w:tcPr>
          <w:p w:rsidR="000F51F1" w:rsidRPr="00A17B24" w:rsidRDefault="000F51F1" w:rsidP="00183BF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0F51F1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0F51F1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Количество текстурированных кнопок,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0F51F1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менее 4</w:t>
            </w:r>
          </w:p>
        </w:tc>
        <w:tc>
          <w:tcPr>
            <w:tcW w:w="1342" w:type="dxa"/>
            <w:shd w:val="clear" w:color="auto" w:fill="auto"/>
          </w:tcPr>
          <w:p w:rsidR="000F51F1" w:rsidRPr="00A17B24" w:rsidRDefault="000F51F1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0F51F1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0F51F1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Цвета текстурированных кнопок</w:t>
            </w:r>
          </w:p>
        </w:tc>
        <w:tc>
          <w:tcPr>
            <w:tcW w:w="3186" w:type="dxa"/>
            <w:shd w:val="clear" w:color="auto" w:fill="auto"/>
          </w:tcPr>
          <w:p w:rsidR="000F51F1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Красный, синий, зеленый, желтый</w:t>
            </w:r>
          </w:p>
        </w:tc>
        <w:tc>
          <w:tcPr>
            <w:tcW w:w="1342" w:type="dxa"/>
            <w:shd w:val="clear" w:color="auto" w:fill="auto"/>
          </w:tcPr>
          <w:p w:rsidR="000F51F1" w:rsidRPr="00A17B24" w:rsidRDefault="000F51F1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0F51F1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0F51F1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Текстуры на кнопках имеют различные узоры</w:t>
            </w:r>
          </w:p>
        </w:tc>
        <w:tc>
          <w:tcPr>
            <w:tcW w:w="3186" w:type="dxa"/>
            <w:shd w:val="clear" w:color="auto" w:fill="auto"/>
          </w:tcPr>
          <w:p w:rsidR="000F51F1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:rsidR="000F51F1" w:rsidRPr="00A17B24" w:rsidRDefault="000F51F1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0F51F1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Общее время записи сообщений, сек</w:t>
            </w:r>
          </w:p>
        </w:tc>
        <w:tc>
          <w:tcPr>
            <w:tcW w:w="3186" w:type="dxa"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менее 40 </w:t>
            </w:r>
          </w:p>
        </w:tc>
        <w:tc>
          <w:tcPr>
            <w:tcW w:w="1342" w:type="dxa"/>
            <w:shd w:val="clear" w:color="auto" w:fill="auto"/>
          </w:tcPr>
          <w:p w:rsidR="000F51F1" w:rsidRPr="00A17B24" w:rsidRDefault="000F51F1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0F51F1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Материал платформы </w:t>
            </w:r>
          </w:p>
        </w:tc>
        <w:tc>
          <w:tcPr>
            <w:tcW w:w="3186" w:type="dxa"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АБС пластик</w:t>
            </w:r>
          </w:p>
        </w:tc>
        <w:tc>
          <w:tcPr>
            <w:tcW w:w="1342" w:type="dxa"/>
            <w:shd w:val="clear" w:color="auto" w:fill="auto"/>
          </w:tcPr>
          <w:p w:rsidR="000F51F1" w:rsidRPr="00A17B24" w:rsidRDefault="000F51F1" w:rsidP="00183BF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0F51F1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 зеркала</w:t>
            </w:r>
          </w:p>
        </w:tc>
        <w:tc>
          <w:tcPr>
            <w:tcW w:w="3186" w:type="dxa"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Акриловое зеркало на пластиковом основании</w:t>
            </w:r>
          </w:p>
        </w:tc>
        <w:tc>
          <w:tcPr>
            <w:tcW w:w="1342" w:type="dxa"/>
            <w:shd w:val="clear" w:color="auto" w:fill="auto"/>
          </w:tcPr>
          <w:p w:rsidR="000F51F1" w:rsidRPr="00A17B24" w:rsidRDefault="000F51F1" w:rsidP="00183BF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0F51F1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Кол-во элементов питания,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0F51F1" w:rsidRPr="00A17B24" w:rsidRDefault="000F51F1" w:rsidP="0087081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менее 3</w:t>
            </w:r>
          </w:p>
        </w:tc>
        <w:tc>
          <w:tcPr>
            <w:tcW w:w="1342" w:type="dxa"/>
            <w:shd w:val="clear" w:color="auto" w:fill="auto"/>
          </w:tcPr>
          <w:p w:rsidR="000F51F1" w:rsidRPr="00A17B24" w:rsidRDefault="000F51F1" w:rsidP="00183BF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0F51F1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элементов питания</w:t>
            </w:r>
          </w:p>
        </w:tc>
        <w:tc>
          <w:tcPr>
            <w:tcW w:w="3186" w:type="dxa"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Батарейка АА</w:t>
            </w:r>
          </w:p>
        </w:tc>
        <w:tc>
          <w:tcPr>
            <w:tcW w:w="1342" w:type="dxa"/>
            <w:shd w:val="clear" w:color="auto" w:fill="auto"/>
          </w:tcPr>
          <w:p w:rsidR="000F51F1" w:rsidRPr="00A17B24" w:rsidRDefault="000F51F1" w:rsidP="00183BF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0F51F1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0F51F1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Размер платформы,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0F51F1" w:rsidRDefault="000F51F1" w:rsidP="0041243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менее 34*24</w:t>
            </w:r>
          </w:p>
        </w:tc>
        <w:tc>
          <w:tcPr>
            <w:tcW w:w="1342" w:type="dxa"/>
            <w:shd w:val="clear" w:color="auto" w:fill="auto"/>
          </w:tcPr>
          <w:p w:rsidR="000F51F1" w:rsidRPr="00A17B24" w:rsidRDefault="000F51F1" w:rsidP="00183BF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0F51F1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0F51F1" w:rsidRDefault="000F51F1" w:rsidP="00AE297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Размер кнопок воспроизведения,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0F51F1" w:rsidRDefault="000F51F1" w:rsidP="00AE297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менее 11*3,2</w:t>
            </w:r>
          </w:p>
        </w:tc>
        <w:tc>
          <w:tcPr>
            <w:tcW w:w="1342" w:type="dxa"/>
            <w:shd w:val="clear" w:color="auto" w:fill="auto"/>
          </w:tcPr>
          <w:p w:rsidR="000F51F1" w:rsidRPr="00A17B24" w:rsidRDefault="000F51F1" w:rsidP="00183BF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0F51F1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b/>
                <w:i/>
                <w:sz w:val="18"/>
                <w:szCs w:val="18"/>
              </w:rPr>
              <w:t>Методический комплекс по коррекции речи</w:t>
            </w:r>
          </w:p>
        </w:tc>
      </w:tr>
      <w:tr w:rsidR="000F51F1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Общее описание</w:t>
            </w:r>
          </w:p>
        </w:tc>
        <w:tc>
          <w:tcPr>
            <w:tcW w:w="3186" w:type="dxa"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Комплекс позволяет контролировать результат речевой деятельности с помощью объективной «опоры» на зрение, слух. </w:t>
            </w:r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Обучаемый</w:t>
            </w:r>
            <w:proofErr w:type="gramEnd"/>
            <w:r w:rsidRPr="00A17B24">
              <w:rPr>
                <w:rFonts w:ascii="Times New Roman" w:hAnsi="Times New Roman"/>
                <w:sz w:val="18"/>
                <w:szCs w:val="18"/>
              </w:rPr>
              <w:t xml:space="preserve"> под руководством специалиста или самостоятельно может научиться контролировать с помощью зрения и слуха следующие фонетические элементы речи. </w:t>
            </w:r>
          </w:p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Возможность регулировки чувствительности микрофона и громкости. </w:t>
            </w:r>
          </w:p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Программное </w:t>
            </w:r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обеспечение</w:t>
            </w:r>
            <w:proofErr w:type="gramEnd"/>
            <w:r w:rsidRPr="00A17B24">
              <w:rPr>
                <w:rFonts w:ascii="Times New Roman" w:hAnsi="Times New Roman"/>
                <w:sz w:val="18"/>
                <w:szCs w:val="18"/>
              </w:rPr>
              <w:t xml:space="preserve"> не лимитированное по времени использования, не демонстрационное.</w:t>
            </w:r>
          </w:p>
        </w:tc>
        <w:tc>
          <w:tcPr>
            <w:tcW w:w="1342" w:type="dxa"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0F51F1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Раздел проработки ударения и интенсивности (громкость) звука (речи). </w:t>
            </w:r>
          </w:p>
        </w:tc>
        <w:tc>
          <w:tcPr>
            <w:tcW w:w="3186" w:type="dxa"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Состоит из шкалы светодиодов, которая загораются по мере возрастания интенсивности звука</w:t>
            </w:r>
          </w:p>
        </w:tc>
        <w:tc>
          <w:tcPr>
            <w:tcW w:w="1342" w:type="dxa"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0F51F1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Кол-во светодиодов в разделе проработки ударения и интенсивности звука, </w:t>
            </w:r>
            <w:proofErr w:type="spellStart"/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8</w:t>
            </w:r>
          </w:p>
        </w:tc>
        <w:tc>
          <w:tcPr>
            <w:tcW w:w="1342" w:type="dxa"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0F51F1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Раздел проработки слитности и раздельности произнесения слогов, слов, фраз</w:t>
            </w:r>
          </w:p>
        </w:tc>
        <w:tc>
          <w:tcPr>
            <w:tcW w:w="3186" w:type="dxa"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Шкала светодиодов, выходящая из схематичного изображения рта, загорается по мере произношения слов на слитность. В программном обеспечении реализована автономная возможность распознавания речи, при этом не требуется выхода в интернет. В случае успешного (плавного) произношения слова шкала </w:t>
            </w:r>
            <w:r w:rsidRPr="00A17B24">
              <w:rPr>
                <w:rFonts w:ascii="Times New Roman" w:hAnsi="Times New Roman"/>
                <w:sz w:val="18"/>
                <w:szCs w:val="18"/>
              </w:rPr>
              <w:lastRenderedPageBreak/>
              <w:t>светодиодов плавно загорится и контур схематичного изображения головы человека со ртом засветится зеленым цветом, при прерывании произношения (заикании) контур светится красным и "движение" светодиодов прерывается.</w:t>
            </w:r>
          </w:p>
        </w:tc>
        <w:tc>
          <w:tcPr>
            <w:tcW w:w="1342" w:type="dxa"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lastRenderedPageBreak/>
              <w:t>Соответствие</w:t>
            </w:r>
          </w:p>
        </w:tc>
      </w:tr>
      <w:tr w:rsidR="000F51F1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Раздел проработки </w:t>
            </w:r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звонких-глухих</w:t>
            </w:r>
            <w:proofErr w:type="gramEnd"/>
            <w:r w:rsidRPr="00A17B24">
              <w:rPr>
                <w:rFonts w:ascii="Times New Roman" w:hAnsi="Times New Roman"/>
                <w:sz w:val="18"/>
                <w:szCs w:val="18"/>
              </w:rPr>
              <w:t xml:space="preserve"> согласных</w:t>
            </w:r>
          </w:p>
        </w:tc>
        <w:tc>
          <w:tcPr>
            <w:tcW w:w="3186" w:type="dxa"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Пары для проработки звонких/глухих Б-П, Д-Т, Г-К, В-Ф</w:t>
            </w:r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,З</w:t>
            </w:r>
            <w:proofErr w:type="gramEnd"/>
            <w:r w:rsidRPr="00A17B24">
              <w:rPr>
                <w:rFonts w:ascii="Times New Roman" w:hAnsi="Times New Roman"/>
                <w:sz w:val="18"/>
                <w:szCs w:val="18"/>
              </w:rPr>
              <w:t>-С, Ж-Ш. В случае успешного произношения звонкого согласного звука загорается индикация в виде зеленой галочки, в случае не успешного - красный крест. Возможность записи успешного произношения.</w:t>
            </w:r>
          </w:p>
        </w:tc>
        <w:tc>
          <w:tcPr>
            <w:tcW w:w="1342" w:type="dxa"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0F51F1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Количество ячеек записи успешного произношения, </w:t>
            </w:r>
            <w:proofErr w:type="spellStart"/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6</w:t>
            </w:r>
          </w:p>
        </w:tc>
        <w:tc>
          <w:tcPr>
            <w:tcW w:w="1342" w:type="dxa"/>
            <w:shd w:val="clear" w:color="auto" w:fill="auto"/>
          </w:tcPr>
          <w:p w:rsidR="000F51F1" w:rsidRPr="00A17B24" w:rsidRDefault="000F51F1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</w:tbl>
    <w:p w:rsidR="001C72B0" w:rsidRPr="00A17B24" w:rsidRDefault="001C72B0" w:rsidP="00A17B24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1C72B0" w:rsidRPr="00A17B24" w:rsidSect="004A23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DDC" w:rsidRDefault="00EC6DDC" w:rsidP="00AC4B3C">
      <w:pPr>
        <w:spacing w:after="0" w:line="240" w:lineRule="auto"/>
      </w:pPr>
      <w:r>
        <w:separator/>
      </w:r>
    </w:p>
  </w:endnote>
  <w:endnote w:type="continuationSeparator" w:id="0">
    <w:p w:rsidR="00EC6DDC" w:rsidRDefault="00EC6DDC" w:rsidP="00AC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186" w:rsidRDefault="0098718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186" w:rsidRDefault="0098718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186" w:rsidRDefault="009871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DDC" w:rsidRDefault="00EC6DDC" w:rsidP="00AC4B3C">
      <w:pPr>
        <w:spacing w:after="0" w:line="240" w:lineRule="auto"/>
      </w:pPr>
      <w:r>
        <w:separator/>
      </w:r>
    </w:p>
  </w:footnote>
  <w:footnote w:type="continuationSeparator" w:id="0">
    <w:p w:rsidR="00EC6DDC" w:rsidRDefault="00EC6DDC" w:rsidP="00AC4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186" w:rsidRDefault="0098718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186" w:rsidRDefault="0098718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186" w:rsidRDefault="0098718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3A6"/>
    <w:rsid w:val="000055DB"/>
    <w:rsid w:val="0002143D"/>
    <w:rsid w:val="000232D1"/>
    <w:rsid w:val="000274E1"/>
    <w:rsid w:val="0006582C"/>
    <w:rsid w:val="00072B73"/>
    <w:rsid w:val="000758EB"/>
    <w:rsid w:val="00077529"/>
    <w:rsid w:val="000B21A3"/>
    <w:rsid w:val="000B65F1"/>
    <w:rsid w:val="000F51F1"/>
    <w:rsid w:val="00147884"/>
    <w:rsid w:val="001A2588"/>
    <w:rsid w:val="001C72B0"/>
    <w:rsid w:val="001E48E7"/>
    <w:rsid w:val="00223EA7"/>
    <w:rsid w:val="00236BB3"/>
    <w:rsid w:val="00255779"/>
    <w:rsid w:val="0026298F"/>
    <w:rsid w:val="0027707B"/>
    <w:rsid w:val="002949A9"/>
    <w:rsid w:val="002B13AF"/>
    <w:rsid w:val="002D1C4E"/>
    <w:rsid w:val="003B4C21"/>
    <w:rsid w:val="003F2348"/>
    <w:rsid w:val="00412300"/>
    <w:rsid w:val="00412438"/>
    <w:rsid w:val="00467F8C"/>
    <w:rsid w:val="00490BF7"/>
    <w:rsid w:val="004A23A6"/>
    <w:rsid w:val="004C66DB"/>
    <w:rsid w:val="004D226E"/>
    <w:rsid w:val="00541A46"/>
    <w:rsid w:val="005524BA"/>
    <w:rsid w:val="00594F51"/>
    <w:rsid w:val="005E1FA4"/>
    <w:rsid w:val="00611AEF"/>
    <w:rsid w:val="00626D9E"/>
    <w:rsid w:val="00630300"/>
    <w:rsid w:val="006535A1"/>
    <w:rsid w:val="006A498B"/>
    <w:rsid w:val="006A5A90"/>
    <w:rsid w:val="006C41CE"/>
    <w:rsid w:val="006F35B2"/>
    <w:rsid w:val="00771025"/>
    <w:rsid w:val="00783A7D"/>
    <w:rsid w:val="00791043"/>
    <w:rsid w:val="007B6052"/>
    <w:rsid w:val="007E2015"/>
    <w:rsid w:val="007E4D9F"/>
    <w:rsid w:val="007F35E5"/>
    <w:rsid w:val="007F3D6D"/>
    <w:rsid w:val="0084678C"/>
    <w:rsid w:val="00870817"/>
    <w:rsid w:val="00880EF6"/>
    <w:rsid w:val="00896995"/>
    <w:rsid w:val="008C1B0C"/>
    <w:rsid w:val="008C5C6E"/>
    <w:rsid w:val="008D74E6"/>
    <w:rsid w:val="00910FCC"/>
    <w:rsid w:val="00935E4F"/>
    <w:rsid w:val="00980A7A"/>
    <w:rsid w:val="00983D18"/>
    <w:rsid w:val="00987186"/>
    <w:rsid w:val="009B7838"/>
    <w:rsid w:val="00A17B24"/>
    <w:rsid w:val="00A318B2"/>
    <w:rsid w:val="00A36AA1"/>
    <w:rsid w:val="00A63DA4"/>
    <w:rsid w:val="00AC4B3C"/>
    <w:rsid w:val="00AE2977"/>
    <w:rsid w:val="00B40F5D"/>
    <w:rsid w:val="00B931BE"/>
    <w:rsid w:val="00BB234C"/>
    <w:rsid w:val="00BD59CA"/>
    <w:rsid w:val="00BE0F61"/>
    <w:rsid w:val="00BF396A"/>
    <w:rsid w:val="00C06713"/>
    <w:rsid w:val="00C71E32"/>
    <w:rsid w:val="00CD0CBE"/>
    <w:rsid w:val="00CD6D94"/>
    <w:rsid w:val="00CF1F2C"/>
    <w:rsid w:val="00D04E7E"/>
    <w:rsid w:val="00D05E83"/>
    <w:rsid w:val="00D06294"/>
    <w:rsid w:val="00D63321"/>
    <w:rsid w:val="00D67339"/>
    <w:rsid w:val="00D67F71"/>
    <w:rsid w:val="00D70187"/>
    <w:rsid w:val="00D96ED9"/>
    <w:rsid w:val="00DE6B73"/>
    <w:rsid w:val="00DE78C7"/>
    <w:rsid w:val="00DF01AB"/>
    <w:rsid w:val="00E031E8"/>
    <w:rsid w:val="00E10E0D"/>
    <w:rsid w:val="00E12EE4"/>
    <w:rsid w:val="00E8210A"/>
    <w:rsid w:val="00E850D3"/>
    <w:rsid w:val="00EB7447"/>
    <w:rsid w:val="00EC6DDC"/>
    <w:rsid w:val="00EF3DE4"/>
    <w:rsid w:val="00F215B2"/>
    <w:rsid w:val="00F5787F"/>
    <w:rsid w:val="00F66958"/>
    <w:rsid w:val="00F84A6E"/>
    <w:rsid w:val="00F9467B"/>
    <w:rsid w:val="00FF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3A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A23A6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4A23A6"/>
    <w:rPr>
      <w:color w:val="800080"/>
      <w:u w:val="single"/>
    </w:rPr>
  </w:style>
  <w:style w:type="paragraph" w:customStyle="1" w:styleId="msonormal0">
    <w:name w:val="msonormal"/>
    <w:basedOn w:val="a"/>
    <w:rsid w:val="004A23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4A23A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4A23A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4A23A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4A23A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4A23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4A23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4A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9">
    <w:name w:val="xl79"/>
    <w:basedOn w:val="a"/>
    <w:rsid w:val="004A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80">
    <w:name w:val="xl80"/>
    <w:basedOn w:val="a"/>
    <w:rsid w:val="004A2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4A23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4A23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3">
    <w:name w:val="xl83"/>
    <w:basedOn w:val="a"/>
    <w:rsid w:val="004A23A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4A23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4A23A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6">
    <w:name w:val="xl86"/>
    <w:basedOn w:val="a"/>
    <w:rsid w:val="004A23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7">
    <w:name w:val="xl87"/>
    <w:basedOn w:val="a"/>
    <w:rsid w:val="004A23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4A23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1">
    <w:name w:val="xl91"/>
    <w:basedOn w:val="a"/>
    <w:rsid w:val="004A23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95">
    <w:name w:val="xl95"/>
    <w:basedOn w:val="a"/>
    <w:rsid w:val="004A2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96">
    <w:name w:val="xl96"/>
    <w:basedOn w:val="a"/>
    <w:rsid w:val="004A2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97">
    <w:name w:val="xl97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98">
    <w:name w:val="xl98"/>
    <w:basedOn w:val="a"/>
    <w:rsid w:val="004A2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99">
    <w:name w:val="xl99"/>
    <w:basedOn w:val="a"/>
    <w:rsid w:val="004A23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4A23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1">
    <w:name w:val="xl101"/>
    <w:basedOn w:val="a"/>
    <w:rsid w:val="004A23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4A23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4A23A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04">
    <w:name w:val="xl104"/>
    <w:basedOn w:val="a"/>
    <w:rsid w:val="004A23A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4A23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06">
    <w:name w:val="xl106"/>
    <w:basedOn w:val="a"/>
    <w:rsid w:val="004A23A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4A23A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4A23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4A23A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10">
    <w:name w:val="xl110"/>
    <w:basedOn w:val="a"/>
    <w:rsid w:val="004A23A6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11">
    <w:name w:val="xl111"/>
    <w:basedOn w:val="a"/>
    <w:rsid w:val="004A23A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12">
    <w:name w:val="xl112"/>
    <w:basedOn w:val="a"/>
    <w:rsid w:val="004A2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13">
    <w:name w:val="xl113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4A23A6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4A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4A23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4A23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8">
    <w:name w:val="xl118"/>
    <w:basedOn w:val="a"/>
    <w:rsid w:val="004A23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4A23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4A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4A23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4A23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23A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A23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23A6"/>
    <w:rPr>
      <w:rFonts w:ascii="Calibri" w:eastAsia="Calibri" w:hAnsi="Calibri" w:cs="Times New Roman"/>
    </w:rPr>
  </w:style>
  <w:style w:type="paragraph" w:customStyle="1" w:styleId="xl122">
    <w:name w:val="xl122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23">
    <w:name w:val="xl123"/>
    <w:basedOn w:val="a"/>
    <w:rsid w:val="004A2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24">
    <w:name w:val="xl124"/>
    <w:basedOn w:val="a"/>
    <w:rsid w:val="004A2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table" w:styleId="a9">
    <w:name w:val="Table Grid"/>
    <w:basedOn w:val="a1"/>
    <w:uiPriority w:val="39"/>
    <w:rsid w:val="004A23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rsid w:val="004A23A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4A23A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3A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A23A6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4A23A6"/>
    <w:rPr>
      <w:color w:val="800080"/>
      <w:u w:val="single"/>
    </w:rPr>
  </w:style>
  <w:style w:type="paragraph" w:customStyle="1" w:styleId="msonormal0">
    <w:name w:val="msonormal"/>
    <w:basedOn w:val="a"/>
    <w:rsid w:val="004A23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4A23A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4A23A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4A23A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4A23A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4A23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4A23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4A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9">
    <w:name w:val="xl79"/>
    <w:basedOn w:val="a"/>
    <w:rsid w:val="004A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80">
    <w:name w:val="xl80"/>
    <w:basedOn w:val="a"/>
    <w:rsid w:val="004A2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4A23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4A23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3">
    <w:name w:val="xl83"/>
    <w:basedOn w:val="a"/>
    <w:rsid w:val="004A23A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4A23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4A23A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6">
    <w:name w:val="xl86"/>
    <w:basedOn w:val="a"/>
    <w:rsid w:val="004A23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7">
    <w:name w:val="xl87"/>
    <w:basedOn w:val="a"/>
    <w:rsid w:val="004A23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4A23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1">
    <w:name w:val="xl91"/>
    <w:basedOn w:val="a"/>
    <w:rsid w:val="004A23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95">
    <w:name w:val="xl95"/>
    <w:basedOn w:val="a"/>
    <w:rsid w:val="004A2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96">
    <w:name w:val="xl96"/>
    <w:basedOn w:val="a"/>
    <w:rsid w:val="004A2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97">
    <w:name w:val="xl97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98">
    <w:name w:val="xl98"/>
    <w:basedOn w:val="a"/>
    <w:rsid w:val="004A2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99">
    <w:name w:val="xl99"/>
    <w:basedOn w:val="a"/>
    <w:rsid w:val="004A23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4A23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1">
    <w:name w:val="xl101"/>
    <w:basedOn w:val="a"/>
    <w:rsid w:val="004A23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4A23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4A23A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04">
    <w:name w:val="xl104"/>
    <w:basedOn w:val="a"/>
    <w:rsid w:val="004A23A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4A23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06">
    <w:name w:val="xl106"/>
    <w:basedOn w:val="a"/>
    <w:rsid w:val="004A23A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4A23A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4A23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4A23A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10">
    <w:name w:val="xl110"/>
    <w:basedOn w:val="a"/>
    <w:rsid w:val="004A23A6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11">
    <w:name w:val="xl111"/>
    <w:basedOn w:val="a"/>
    <w:rsid w:val="004A23A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12">
    <w:name w:val="xl112"/>
    <w:basedOn w:val="a"/>
    <w:rsid w:val="004A2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13">
    <w:name w:val="xl113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4A23A6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4A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4A23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4A23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8">
    <w:name w:val="xl118"/>
    <w:basedOn w:val="a"/>
    <w:rsid w:val="004A23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4A23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4A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4A23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4A23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23A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A23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23A6"/>
    <w:rPr>
      <w:rFonts w:ascii="Calibri" w:eastAsia="Calibri" w:hAnsi="Calibri" w:cs="Times New Roman"/>
    </w:rPr>
  </w:style>
  <w:style w:type="paragraph" w:customStyle="1" w:styleId="xl122">
    <w:name w:val="xl122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23">
    <w:name w:val="xl123"/>
    <w:basedOn w:val="a"/>
    <w:rsid w:val="004A2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24">
    <w:name w:val="xl124"/>
    <w:basedOn w:val="a"/>
    <w:rsid w:val="004A2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table" w:styleId="a9">
    <w:name w:val="Table Grid"/>
    <w:basedOn w:val="a1"/>
    <w:uiPriority w:val="39"/>
    <w:rsid w:val="004A23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rsid w:val="004A23A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4A23A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2023-02-03T07:43:00Z</dcterms:created>
  <dcterms:modified xsi:type="dcterms:W3CDTF">2023-02-03T07:43:00Z</dcterms:modified>
</cp:coreProperties>
</file>